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val="0"/>
          <w:i/>
          <w:sz w:val="22"/>
        </w:rPr>
        <w:t>(Phụ lục I ban hành kèm theo Thông tư số 17/2025/TT-BNNMT ngày 19/6/2025 của Bộ trưởng Bộ Nông nghiệp và Môi trường; bản hướng dẫn điền, đối chiếu mẫu chính thức tại nơi tiếp nhận hồ sơ)</w:t>
      </w:r>
    </w:p>
    <w:p>
      <w:pPr>
        <w:spacing w:after="0"/>
        <w:jc w:val="center"/>
      </w:pPr>
      <w:r>
        <w:rPr>
          <w:rFonts w:ascii="Times New Roman" w:hAnsi="Times New Roman"/>
          <w:b/>
          <w:i w:val="0"/>
          <w:sz w:val="26"/>
        </w:rPr>
        <w:t>CỘNG HÒA XÃ HỘI CHỦ NGHĨA VIỆT NAM</w:t>
      </w:r>
    </w:p>
    <w:p>
      <w:pPr>
        <w:spacing w:after="0"/>
        <w:jc w:val="center"/>
      </w:pPr>
      <w:r>
        <w:rPr>
          <w:rFonts w:ascii="Times New Roman" w:hAnsi="Times New Roman"/>
          <w:b/>
          <w:i w:val="0"/>
          <w:sz w:val="26"/>
        </w:rPr>
        <w:t>Độc lập - Tự do - Hạnh phúc</w:t>
      </w:r>
    </w:p>
    <w:p>
      <w:pPr>
        <w:jc w:val="center"/>
      </w:pPr>
      <w:r>
        <w:rPr>
          <w:rFonts w:ascii="Times New Roman" w:hAnsi="Times New Roman"/>
          <w:b w:val="0"/>
          <w:i w:val="0"/>
          <w:sz w:val="26"/>
        </w:rPr>
        <w:t>---------------</w:t>
      </w:r>
    </w:p>
    <w:p>
      <w:pPr>
        <w:jc w:val="right"/>
      </w:pPr>
      <w:r>
        <w:rPr>
          <w:rFonts w:ascii="Times New Roman" w:hAnsi="Times New Roman"/>
          <w:b w:val="0"/>
          <w:i/>
          <w:sz w:val="26"/>
        </w:rPr>
        <w:t>……, ngày …… tháng …… năm ……</w:t>
      </w:r>
    </w:p>
    <w:p>
      <w:pPr>
        <w:spacing w:after="0"/>
        <w:jc w:val="center"/>
      </w:pPr>
      <w:r>
        <w:rPr>
          <w:rFonts w:ascii="Times New Roman" w:hAnsi="Times New Roman"/>
          <w:b/>
          <w:i w:val="0"/>
          <w:sz w:val="28"/>
        </w:rPr>
        <w:t>ĐƠN ĐỀ NGHỊ CẤP</w:t>
      </w:r>
    </w:p>
    <w:p>
      <w:pPr>
        <w:jc w:val="center"/>
      </w:pPr>
      <w:r>
        <w:rPr>
          <w:rFonts w:ascii="Times New Roman" w:hAnsi="Times New Roman"/>
          <w:b/>
          <w:i w:val="0"/>
          <w:sz w:val="28"/>
        </w:rPr>
        <w:t>GIẤY CHỨNG NHẬN CƠ SỞ ĐỦ ĐIỀU KIỆN AN TOÀN THỰC PHẨM</w:t>
      </w:r>
    </w:p>
    <w:p>
      <w:pPr>
        <w:jc w:val="center"/>
      </w:pPr>
      <w:r>
        <w:rPr>
          <w:rFonts w:ascii="Times New Roman" w:hAnsi="Times New Roman"/>
          <w:b w:val="0"/>
          <w:i w:val="0"/>
          <w:sz w:val="26"/>
        </w:rPr>
        <w:t>Kính gửi: ………………………………………… (tên cơ quan có thẩm quyền)</w:t>
      </w:r>
    </w:p>
    <w:p>
      <w:pPr>
        <w:jc w:val="both"/>
      </w:pPr>
      <w:r>
        <w:rPr>
          <w:rFonts w:ascii="Times New Roman" w:hAnsi="Times New Roman"/>
          <w:b w:val="0"/>
          <w:i/>
          <w:sz w:val="22"/>
        </w:rPr>
        <w:t>Hướng dẫn: Ghi đúng tên cơ quan được Chủ tịch UBND tỉnh giao thẩm quyền; ở nhiều tỉnh là Sở Nông nghiệp và Môi trường. Hỏi Trung tâm Phục vụ hành chính công trước khi ghi.</w:t>
      </w:r>
    </w:p>
    <w:p>
      <w:pPr>
        <w:jc w:val="left"/>
      </w:pPr>
      <w:r>
        <w:rPr>
          <w:rFonts w:ascii="Times New Roman" w:hAnsi="Times New Roman"/>
          <w:b w:val="0"/>
          <w:i w:val="0"/>
          <w:sz w:val="26"/>
        </w:rPr>
        <w:t>1. Tên cơ sở sản xuất, kinh doanh: ……………………………………………………………</w:t>
      </w:r>
    </w:p>
    <w:p>
      <w:pPr>
        <w:jc w:val="both"/>
      </w:pPr>
      <w:r>
        <w:rPr>
          <w:rFonts w:ascii="Times New Roman" w:hAnsi="Times New Roman"/>
          <w:b w:val="0"/>
          <w:i/>
          <w:sz w:val="22"/>
        </w:rPr>
        <w:t>Hướng dẫn: Chép đúng tên trên Giấy chứng nhận đăng ký hộ kinh doanh, doanh nghiệp hoặc hợp tác xã.</w:t>
      </w:r>
    </w:p>
    <w:p>
      <w:pPr>
        <w:jc w:val="left"/>
      </w:pPr>
      <w:r>
        <w:rPr>
          <w:rFonts w:ascii="Times New Roman" w:hAnsi="Times New Roman"/>
          <w:b w:val="0"/>
          <w:i w:val="0"/>
          <w:sz w:val="26"/>
        </w:rPr>
        <w:t>2. Địa chỉ cơ sở sản xuất, kinh doanh: …………………………………………………………</w:t>
      </w:r>
    </w:p>
    <w:p>
      <w:pPr>
        <w:jc w:val="both"/>
      </w:pPr>
      <w:r>
        <w:rPr>
          <w:rFonts w:ascii="Times New Roman" w:hAnsi="Times New Roman"/>
          <w:b w:val="0"/>
          <w:i/>
          <w:sz w:val="22"/>
        </w:rPr>
        <w:t>Hướng dẫn: Ghi địa chỉ nơi đặt xưởng, kho sẽ được thẩm định (không phải nơi ở của chủ cơ sở nếu khác nhau); địa chỉ theo tên xã, phường mới, không còn cấp huyện.</w:t>
      </w:r>
    </w:p>
    <w:p>
      <w:pPr>
        <w:jc w:val="left"/>
      </w:pPr>
      <w:r>
        <w:rPr>
          <w:rFonts w:ascii="Times New Roman" w:hAnsi="Times New Roman"/>
          <w:b w:val="0"/>
          <w:i w:val="0"/>
          <w:sz w:val="26"/>
        </w:rPr>
        <w:t>3. Điện thoại: …………………………        Email: …………………………………</w:t>
      </w:r>
    </w:p>
    <w:p>
      <w:pPr>
        <w:jc w:val="left"/>
      </w:pPr>
      <w:r>
        <w:rPr>
          <w:rFonts w:ascii="Times New Roman" w:hAnsi="Times New Roman"/>
          <w:b w:val="0"/>
          <w:i w:val="0"/>
          <w:sz w:val="26"/>
        </w:rPr>
        <w:t>4. Mã số đăng ký kinh doanh: ……………………………………………………………</w:t>
      </w:r>
    </w:p>
    <w:p>
      <w:pPr>
        <w:jc w:val="left"/>
      </w:pPr>
      <w:r>
        <w:rPr>
          <w:rFonts w:ascii="Times New Roman" w:hAnsi="Times New Roman"/>
          <w:b w:val="0"/>
          <w:i w:val="0"/>
          <w:sz w:val="26"/>
        </w:rPr>
        <w:t>5. Số đăng ký, ngày cấp, cơ quan cấp đăng ký kinh doanh: ……………………………………</w:t>
      </w:r>
    </w:p>
    <w:p>
      <w:pPr>
        <w:jc w:val="both"/>
      </w:pPr>
      <w:r>
        <w:rPr>
          <w:rFonts w:ascii="Times New Roman" w:hAnsi="Times New Roman"/>
          <w:b w:val="0"/>
          <w:i/>
          <w:sz w:val="22"/>
        </w:rPr>
        <w:t>Hướng dẫn: Mục 4 và 5 chép từ giấy đăng ký kinh doanh bản đang dùng; đã thay đổi đăng ký thì ghi theo lần thay đổi sau cùng.</w:t>
      </w:r>
    </w:p>
    <w:p>
      <w:pPr>
        <w:jc w:val="left"/>
      </w:pPr>
      <w:r>
        <w:rPr>
          <w:rFonts w:ascii="Times New Roman" w:hAnsi="Times New Roman"/>
          <w:b w:val="0"/>
          <w:i w:val="0"/>
          <w:sz w:val="26"/>
        </w:rPr>
        <w:t>6. Mặt hàng sản xuất, kinh doanh: …………………………………………………………</w:t>
      </w:r>
    </w:p>
    <w:p>
      <w:pPr>
        <w:jc w:val="both"/>
      </w:pPr>
      <w:r>
        <w:rPr>
          <w:rFonts w:ascii="Times New Roman" w:hAnsi="Times New Roman"/>
          <w:b w:val="0"/>
          <w:i/>
          <w:sz w:val="22"/>
        </w:rPr>
        <w:t>Hướng dẫn: Ghi cụ thể loại chè và công đoạn, ví dụ "chè xanh sao sấy: sơ chế, chế biến, đóng gói". Khớp với mục II của bản thuyết minh.</w:t>
      </w:r>
    </w:p>
    <w:p>
      <w:pPr>
        <w:jc w:val="left"/>
      </w:pPr>
      <w:r>
        <w:rPr>
          <w:rFonts w:ascii="Times New Roman" w:hAnsi="Times New Roman"/>
          <w:b w:val="0"/>
          <w:i w:val="0"/>
          <w:sz w:val="26"/>
        </w:rPr>
        <w:t>Đề nghị ………………………… (tên cơ quan có thẩm quyền) cấp Giấy chứng nhận đủ điều kiện an toàn thực phẩm cho cơ sở.</w:t>
      </w:r>
    </w:p>
    <w:p>
      <w:pPr>
        <w:jc w:val="left"/>
      </w:pPr>
      <w:r>
        <w:rPr>
          <w:rFonts w:ascii="Times New Roman" w:hAnsi="Times New Roman"/>
          <w:b w:val="0"/>
          <w:i w:val="0"/>
          <w:sz w:val="26"/>
        </w:rPr>
        <w:t>Lý do cấp: ……………………………………………………………………………</w:t>
      </w:r>
    </w:p>
    <w:p>
      <w:pPr>
        <w:jc w:val="both"/>
      </w:pPr>
      <w:r>
        <w:rPr>
          <w:rFonts w:ascii="Times New Roman" w:hAnsi="Times New Roman"/>
          <w:b w:val="0"/>
          <w:i/>
          <w:sz w:val="22"/>
        </w:rPr>
        <w:t>Hướng dẫn: Ví dụ: "cơ sở mới đi vào hoạt động"; "Giấy chứng nhận số …… sắp hết hạn ngày ……"; "thay đổi địa điểm sản xuất". Ghi theo hướng dẫn của nơi tiếp nhận.</w:t>
      </w:r>
    </w:p>
    <w:p>
      <w:pPr>
        <w:jc w:val="both"/>
      </w:pPr>
      <w:r>
        <w:rPr>
          <w:rFonts w:ascii="Times New Roman" w:hAnsi="Times New Roman"/>
          <w:b w:val="0"/>
          <w:i/>
          <w:sz w:val="24"/>
        </w:rPr>
        <w:t>Hồ sơ gửi kèm: Bản thuyết minh về cơ sở vật chất, trang thiết bị, dụng cụ (Phụ lục II).</w:t>
      </w:r>
    </w:p>
    <w:p>
      <w:pPr>
        <w:spacing w:after="0"/>
        <w:jc w:val="right"/>
      </w:pPr>
      <w:r>
        <w:rPr>
          <w:rFonts w:ascii="Times New Roman" w:hAnsi="Times New Roman"/>
          <w:b/>
          <w:i w:val="0"/>
          <w:sz w:val="26"/>
        </w:rPr>
        <w:t>ĐẠI DIỆN CƠ SỞ</w:t>
      </w:r>
    </w:p>
    <w:p>
      <w:pPr>
        <w:jc w:val="right"/>
      </w:pPr>
      <w:r>
        <w:rPr>
          <w:rFonts w:ascii="Times New Roman" w:hAnsi="Times New Roman"/>
          <w:b w:val="0"/>
          <w:i/>
          <w:sz w:val="26"/>
        </w:rPr>
        <w:t>(Ký tên, đóng dấu/ký số)</w:t>
      </w:r>
    </w:p>
    <w:p>
      <w:pPr>
        <w:pageBreakBefore/>
        <w:spacing w:after="0"/>
        <w:jc w:val="center"/>
      </w:pPr>
      <w:r>
        <w:rPr>
          <w:rFonts w:ascii="Times New Roman" w:hAnsi="Times New Roman"/>
          <w:b/>
          <w:i w:val="0"/>
          <w:sz w:val="28"/>
        </w:rPr>
        <w:t>DANH MỤC HỒ SƠ VÀ VIỆC CẦN CHUẨN BỊ</w:t>
      </w:r>
    </w:p>
    <w:p>
      <w:pPr>
        <w:jc w:val="center"/>
      </w:pPr>
      <w:r>
        <w:rPr>
          <w:rFonts w:ascii="Times New Roman" w:hAnsi="Times New Roman"/>
          <w:b w:val="0"/>
          <w:i/>
          <w:sz w:val="24"/>
        </w:rPr>
        <w:t>(đánh dấu vào ô khi đã có)</w:t>
      </w:r>
    </w:p>
    <w:p>
      <w:pPr>
        <w:jc w:val="left"/>
      </w:pPr>
      <w:r>
        <w:rPr>
          <w:rFonts w:ascii="Times New Roman" w:hAnsi="Times New Roman"/>
          <w:b/>
          <w:i w:val="0"/>
          <w:sz w:val="26"/>
        </w:rPr>
        <w:t>A. Thành phần hồ sơ nộp (01 bộ)</w:t>
      </w:r>
    </w:p>
    <w:p>
      <w:pPr>
        <w:jc w:val="both"/>
      </w:pPr>
      <w:r>
        <w:rPr>
          <w:rFonts w:ascii="Times New Roman" w:hAnsi="Times New Roman"/>
          <w:b w:val="0"/>
          <w:i w:val="0"/>
          <w:sz w:val="26"/>
        </w:rPr>
        <w:t>☐ 1. Đơn đề nghị cấp Giấy chứng nhận cơ sở đủ điều kiện an toàn thực phẩm (Phụ lục I, trang trước).</w:t>
      </w:r>
    </w:p>
    <w:p>
      <w:pPr>
        <w:jc w:val="both"/>
      </w:pPr>
      <w:r>
        <w:rPr>
          <w:rFonts w:ascii="Times New Roman" w:hAnsi="Times New Roman"/>
          <w:b w:val="0"/>
          <w:i w:val="0"/>
          <w:sz w:val="26"/>
        </w:rPr>
        <w:t>☐ 2. Bản thuyết minh về cơ sở vật chất, trang thiết bị, dụng cụ bảo đảm điều kiện vệ sinh an toàn thực phẩm (Phụ lục II), gồm:</w:t>
      </w:r>
    </w:p>
    <w:p>
      <w:pPr>
        <w:jc w:val="both"/>
      </w:pPr>
      <w:r>
        <w:rPr>
          <w:rFonts w:ascii="Times New Roman" w:hAnsi="Times New Roman"/>
          <w:b w:val="0"/>
          <w:i w:val="0"/>
          <w:sz w:val="24"/>
        </w:rPr>
        <w:t xml:space="preserve">   ☐ I. Thông tin chung: tên, địa chỉ, loại hình, năm bắt đầu hoạt động, công suất hoặc diện tích, sản lượng 3 năm qua, thị trường tiêu thụ chính;</w:t>
      </w:r>
    </w:p>
    <w:p>
      <w:pPr>
        <w:jc w:val="both"/>
      </w:pPr>
      <w:r>
        <w:rPr>
          <w:rFonts w:ascii="Times New Roman" w:hAnsi="Times New Roman"/>
          <w:b w:val="0"/>
          <w:i w:val="0"/>
          <w:sz w:val="24"/>
        </w:rPr>
        <w:t xml:space="preserve">   ☐ II. Mô tả sản phẩm: tên sản phẩm, nguyên liệu chính (tên, nguồn gốc), cách đóng gói và ghi nhãn;</w:t>
      </w:r>
    </w:p>
    <w:p>
      <w:pPr>
        <w:jc w:val="both"/>
      </w:pPr>
      <w:r>
        <w:rPr>
          <w:rFonts w:ascii="Times New Roman" w:hAnsi="Times New Roman"/>
          <w:b w:val="0"/>
          <w:i w:val="0"/>
          <w:sz w:val="24"/>
        </w:rPr>
        <w:t xml:space="preserve">   ☐ III. Hiện trạng cơ sở: nhà xưởng (diện tích từng khu, sơ đồ bố trí), trang thiết bị chính, nguồn nước, xử lý chất thải, người sản xuất (số người, khám sức khỏe, kiến thức an toàn thực phẩm), vệ sinh nhà xưởng, hóa chất tẩy rửa, hệ thống quản lý chất lượng, kiểm nghiệm, thông tin khác.</w:t>
      </w:r>
    </w:p>
    <w:p>
      <w:pPr>
        <w:jc w:val="both"/>
      </w:pPr>
      <w:r>
        <w:rPr>
          <w:rFonts w:ascii="Times New Roman" w:hAnsi="Times New Roman"/>
          <w:b w:val="0"/>
          <w:i/>
          <w:sz w:val="22"/>
        </w:rPr>
        <w:t>Hướng dẫn: Theo Thông tư 17/2025/TT-BNNMT đã sửa bởi Thông tư 22/2026/TT-BNNMT, hồ sơ gồm hai thành phần trên. Một số nơi tiếp nhận vẫn đề nghị nộp thêm giấy tờ ở mục B; hỏi trước khi nộp.</w:t>
      </w:r>
    </w:p>
    <w:p>
      <w:pPr>
        <w:jc w:val="left"/>
      </w:pPr>
      <w:r>
        <w:rPr>
          <w:rFonts w:ascii="Times New Roman" w:hAnsi="Times New Roman"/>
          <w:b/>
          <w:i w:val="0"/>
          <w:sz w:val="26"/>
        </w:rPr>
        <w:t>B. Giấy tờ nên có sẵn tại cơ sở khi đoàn thẩm định đến</w:t>
      </w:r>
    </w:p>
    <w:p>
      <w:pPr>
        <w:jc w:val="both"/>
      </w:pPr>
      <w:r>
        <w:rPr>
          <w:rFonts w:ascii="Times New Roman" w:hAnsi="Times New Roman"/>
          <w:b w:val="0"/>
          <w:i w:val="0"/>
          <w:sz w:val="26"/>
        </w:rPr>
        <w:t>☐ Giấy chứng nhận đăng ký hộ kinh doanh, doanh nghiệp hoặc hợp tác xã (bản chính để đối chiếu).</w:t>
      </w:r>
    </w:p>
    <w:p>
      <w:pPr>
        <w:jc w:val="both"/>
      </w:pPr>
      <w:r>
        <w:rPr>
          <w:rFonts w:ascii="Times New Roman" w:hAnsi="Times New Roman"/>
          <w:b w:val="0"/>
          <w:i w:val="0"/>
          <w:sz w:val="26"/>
        </w:rPr>
        <w:t>☐ Giấy xác nhận đủ sức khỏe của chủ cơ sở và người trực tiếp sản xuất.</w:t>
      </w:r>
    </w:p>
    <w:p>
      <w:pPr>
        <w:jc w:val="both"/>
      </w:pPr>
      <w:r>
        <w:rPr>
          <w:rFonts w:ascii="Times New Roman" w:hAnsi="Times New Roman"/>
          <w:b w:val="0"/>
          <w:i w:val="0"/>
          <w:sz w:val="26"/>
        </w:rPr>
        <w:t>☐ Giấy xác nhận đã được tập huấn kiến thức an toàn thực phẩm (chủ cơ sở tổ chức tập huấn và xác nhận).</w:t>
      </w:r>
    </w:p>
    <w:p>
      <w:pPr>
        <w:jc w:val="both"/>
      </w:pPr>
      <w:r>
        <w:rPr>
          <w:rFonts w:ascii="Times New Roman" w:hAnsi="Times New Roman"/>
          <w:b w:val="0"/>
          <w:i w:val="0"/>
          <w:sz w:val="26"/>
        </w:rPr>
        <w:t>☐ Sơ đồ mặt bằng xưởng: khu tiếp nhận chè búp, khu chế biến, khu đóng gói, kho thành phẩm.</w:t>
      </w:r>
    </w:p>
    <w:p>
      <w:pPr>
        <w:jc w:val="both"/>
      </w:pPr>
      <w:r>
        <w:rPr>
          <w:rFonts w:ascii="Times New Roman" w:hAnsi="Times New Roman"/>
          <w:b w:val="0"/>
          <w:i w:val="0"/>
          <w:sz w:val="26"/>
        </w:rPr>
        <w:t>☐ Sổ ghi chép nguồn chè nguyên liệu (mua của hộ nào, ngày nào, bao nhiêu kg).</w:t>
      </w:r>
    </w:p>
    <w:p>
      <w:pPr>
        <w:jc w:val="both"/>
      </w:pPr>
      <w:r>
        <w:rPr>
          <w:rFonts w:ascii="Times New Roman" w:hAnsi="Times New Roman"/>
          <w:b w:val="0"/>
          <w:i w:val="0"/>
          <w:sz w:val="26"/>
        </w:rPr>
        <w:t>☐ Sổ hoặc bảng theo dõi vệ sinh nhà xưởng, dụng cụ; danh mục hóa chất tẩy rửa đang dùng.</w:t>
      </w:r>
    </w:p>
    <w:p>
      <w:pPr>
        <w:jc w:val="both"/>
      </w:pPr>
      <w:r>
        <w:rPr>
          <w:rFonts w:ascii="Times New Roman" w:hAnsi="Times New Roman"/>
          <w:b w:val="0"/>
          <w:i w:val="0"/>
          <w:sz w:val="26"/>
        </w:rPr>
        <w:t>☐ Phiếu kết quả kiểm nghiệm sản phẩm hoặc nước dùng trong sản xuất (nếu đã có).</w:t>
      </w:r>
    </w:p>
    <w:p>
      <w:pPr>
        <w:jc w:val="both"/>
      </w:pPr>
      <w:r>
        <w:rPr>
          <w:rFonts w:ascii="Times New Roman" w:hAnsi="Times New Roman"/>
          <w:b w:val="0"/>
          <w:i w:val="0"/>
          <w:sz w:val="26"/>
        </w:rPr>
        <w:t>☐ Mẫu nhãn, bao bì đang dùng; bản tự công bố sản phẩm (nếu đã làm).</w:t>
      </w:r>
    </w:p>
    <w:p>
      <w:pPr>
        <w:jc w:val="left"/>
      </w:pPr>
      <w:r>
        <w:rPr>
          <w:rFonts w:ascii="Times New Roman" w:hAnsi="Times New Roman"/>
          <w:b/>
          <w:i w:val="0"/>
          <w:sz w:val="26"/>
        </w:rPr>
        <w:t>C. Nộp ở đâu, bao lâu, phí bao nhiêu</w:t>
      </w:r>
    </w:p>
    <w:p>
      <w:pPr>
        <w:jc w:val="both"/>
      </w:pPr>
      <w:r>
        <w:rPr>
          <w:rFonts w:ascii="Times New Roman" w:hAnsi="Times New Roman"/>
          <w:b w:val="0"/>
          <w:i w:val="0"/>
          <w:sz w:val="26"/>
        </w:rPr>
        <w:t>– Nộp trực tiếp tại Trung tâm Phục vụ hành chính công (tỉnh hoặc xã), qua bưu chính hoặc dịch vụ công trực tuyến.</w:t>
      </w:r>
    </w:p>
    <w:p>
      <w:pPr>
        <w:jc w:val="both"/>
      </w:pPr>
      <w:r>
        <w:rPr>
          <w:rFonts w:ascii="Times New Roman" w:hAnsi="Times New Roman"/>
          <w:b w:val="0"/>
          <w:i w:val="0"/>
          <w:sz w:val="26"/>
        </w:rPr>
        <w:t>– Thẩm định tại cơ sở trong 15 ngày kể từ ngày nhận đủ hồ sơ hợp lệ; biên bản lập ngay tại cơ sở.</w:t>
      </w:r>
    </w:p>
    <w:p>
      <w:pPr>
        <w:jc w:val="both"/>
      </w:pPr>
      <w:r>
        <w:rPr>
          <w:rFonts w:ascii="Times New Roman" w:hAnsi="Times New Roman"/>
          <w:b w:val="0"/>
          <w:i w:val="0"/>
          <w:sz w:val="26"/>
        </w:rPr>
        <w:t>– Giấy chứng nhận có hiệu lực 03 năm kể từ ngày cấp.</w:t>
      </w:r>
    </w:p>
    <w:p>
      <w:pPr>
        <w:jc w:val="both"/>
      </w:pPr>
      <w:r>
        <w:rPr>
          <w:rFonts w:ascii="Times New Roman" w:hAnsi="Times New Roman"/>
          <w:b w:val="0"/>
          <w:i w:val="0"/>
          <w:sz w:val="26"/>
        </w:rPr>
        <w:t>– Phí thẩm định theo Thông tư 286/2016/TT-BTC: các tỉnh đang công bố 700.000 đồng/cơ sở; hỏi lại khi nộp.</w:t>
      </w:r>
    </w:p>
    <w:p>
      <w:pPr>
        <w:pageBreakBefore/>
        <w:spacing w:after="0"/>
        <w:jc w:val="center"/>
      </w:pPr>
      <w:r>
        <w:rPr>
          <w:rFonts w:ascii="Times New Roman" w:hAnsi="Times New Roman"/>
          <w:b/>
          <w:i w:val="0"/>
          <w:sz w:val="28"/>
        </w:rPr>
        <w:t>VÍ DỤ ĐIỀN SẴN (GIẢ ĐỊNH) VÀ HƯỚNG DẪN</w:t>
      </w:r>
    </w:p>
    <w:p>
      <w:pPr>
        <w:jc w:val="center"/>
      </w:pPr>
      <w:r>
        <w:rPr>
          <w:rFonts w:ascii="Times New Roman" w:hAnsi="Times New Roman"/>
          <w:b w:val="0"/>
          <w:i/>
          <w:sz w:val="24"/>
        </w:rPr>
        <w:t>Tên, địa chỉ, mã số dưới đây đều là giả định để minh họa; làm hồ sơ thật thì thay bằng thông tin của cơ sở mình.</w:t>
      </w:r>
    </w:p>
    <w:tbl>
      <w:tblPr>
        <w:tblStyle w:val="TableGrid"/>
        <w:tblW w:type="auto" w:w="0"/>
        <w:jc w:val="center"/>
        <w:tblLook w:firstColumn="1" w:firstRow="1" w:lastColumn="0" w:lastRow="0" w:noHBand="0" w:noVBand="1" w:val="04A0"/>
      </w:tblPr>
      <w:tblGrid>
        <w:gridCol w:w="4535"/>
        <w:gridCol w:w="4535"/>
      </w:tblGrid>
      <w:tr>
        <w:tc>
          <w:tcPr>
            <w:tcW w:type="dxa" w:w="3118"/>
          </w:tcPr>
          <w:p>
            <w:r/>
            <w:r>
              <w:rPr>
                <w:rFonts w:ascii="Times New Roman" w:hAnsi="Times New Roman"/>
                <w:b/>
                <w:sz w:val="24"/>
              </w:rPr>
              <w:t>Mục trong đơn</w:t>
            </w:r>
          </w:p>
        </w:tc>
        <w:tc>
          <w:tcPr>
            <w:tcW w:type="dxa" w:w="5953"/>
          </w:tcPr>
          <w:p>
            <w:r/>
            <w:r>
              <w:rPr>
                <w:rFonts w:ascii="Times New Roman" w:hAnsi="Times New Roman"/>
                <w:b/>
                <w:sz w:val="24"/>
              </w:rPr>
              <w:t>Ví dụ điền cho cơ sở giả định</w:t>
            </w:r>
          </w:p>
        </w:tc>
      </w:tr>
      <w:tr>
        <w:tc>
          <w:tcPr>
            <w:tcW w:type="dxa" w:w="3118"/>
          </w:tcPr>
          <w:p>
            <w:r/>
            <w:r>
              <w:rPr>
                <w:rFonts w:ascii="Times New Roman" w:hAnsi="Times New Roman"/>
                <w:b w:val="0"/>
                <w:sz w:val="24"/>
              </w:rPr>
              <w:t>Kính gửi</w:t>
            </w:r>
          </w:p>
        </w:tc>
        <w:tc>
          <w:tcPr>
            <w:tcW w:type="dxa" w:w="5953"/>
          </w:tcPr>
          <w:p>
            <w:r/>
            <w:r>
              <w:rPr>
                <w:rFonts w:ascii="Times New Roman" w:hAnsi="Times New Roman"/>
                <w:b w:val="0"/>
                <w:sz w:val="24"/>
              </w:rPr>
              <w:t>Sở Nông nghiệp và Môi trường tỉnh …… (theo hướng dẫn của nơi tiếp nhận)</w:t>
            </w:r>
          </w:p>
        </w:tc>
      </w:tr>
      <w:tr>
        <w:tc>
          <w:tcPr>
            <w:tcW w:type="dxa" w:w="3118"/>
          </w:tcPr>
          <w:p>
            <w:r/>
            <w:r>
              <w:rPr>
                <w:rFonts w:ascii="Times New Roman" w:hAnsi="Times New Roman"/>
                <w:b w:val="0"/>
                <w:sz w:val="24"/>
              </w:rPr>
              <w:t>1. Tên cơ sở</w:t>
            </w:r>
          </w:p>
        </w:tc>
        <w:tc>
          <w:tcPr>
            <w:tcW w:type="dxa" w:w="5953"/>
          </w:tcPr>
          <w:p>
            <w:r/>
            <w:r>
              <w:rPr>
                <w:rFonts w:ascii="Times New Roman" w:hAnsi="Times New Roman"/>
                <w:b w:val="0"/>
                <w:sz w:val="24"/>
              </w:rPr>
              <w:t>Hộ kinh doanh Chè Minh Phúc</w:t>
            </w:r>
          </w:p>
        </w:tc>
      </w:tr>
      <w:tr>
        <w:tc>
          <w:tcPr>
            <w:tcW w:type="dxa" w:w="3118"/>
          </w:tcPr>
          <w:p>
            <w:r/>
            <w:r>
              <w:rPr>
                <w:rFonts w:ascii="Times New Roman" w:hAnsi="Times New Roman"/>
                <w:b w:val="0"/>
                <w:sz w:val="24"/>
              </w:rPr>
              <w:t>2. Địa chỉ cơ sở</w:t>
            </w:r>
          </w:p>
        </w:tc>
        <w:tc>
          <w:tcPr>
            <w:tcW w:type="dxa" w:w="5953"/>
          </w:tcPr>
          <w:p>
            <w:r/>
            <w:r>
              <w:rPr>
                <w:rFonts w:ascii="Times New Roman" w:hAnsi="Times New Roman"/>
                <w:b w:val="0"/>
                <w:sz w:val="24"/>
              </w:rPr>
              <w:t>Xóm Đồi Chè, xã ……, tỉnh Thái Nguyên (địa chỉ xưởng)</w:t>
            </w:r>
          </w:p>
        </w:tc>
      </w:tr>
      <w:tr>
        <w:tc>
          <w:tcPr>
            <w:tcW w:type="dxa" w:w="3118"/>
          </w:tcPr>
          <w:p>
            <w:r/>
            <w:r>
              <w:rPr>
                <w:rFonts w:ascii="Times New Roman" w:hAnsi="Times New Roman"/>
                <w:b w:val="0"/>
                <w:sz w:val="24"/>
              </w:rPr>
              <w:t>3. Điện thoại, email</w:t>
            </w:r>
          </w:p>
        </w:tc>
        <w:tc>
          <w:tcPr>
            <w:tcW w:type="dxa" w:w="5953"/>
          </w:tcPr>
          <w:p>
            <w:r/>
            <w:r>
              <w:rPr>
                <w:rFonts w:ascii="Times New Roman" w:hAnsi="Times New Roman"/>
                <w:b w:val="0"/>
                <w:sz w:val="24"/>
              </w:rPr>
              <w:t>09xx.xxx.xxx; cheminhphuc@……</w:t>
            </w:r>
          </w:p>
        </w:tc>
      </w:tr>
      <w:tr>
        <w:tc>
          <w:tcPr>
            <w:tcW w:type="dxa" w:w="3118"/>
          </w:tcPr>
          <w:p>
            <w:r/>
            <w:r>
              <w:rPr>
                <w:rFonts w:ascii="Times New Roman" w:hAnsi="Times New Roman"/>
                <w:b w:val="0"/>
                <w:sz w:val="24"/>
              </w:rPr>
              <w:t>4. Mã số đăng ký kinh doanh</w:t>
            </w:r>
          </w:p>
        </w:tc>
        <w:tc>
          <w:tcPr>
            <w:tcW w:type="dxa" w:w="5953"/>
          </w:tcPr>
          <w:p>
            <w:r/>
            <w:r>
              <w:rPr>
                <w:rFonts w:ascii="Times New Roman" w:hAnsi="Times New Roman"/>
                <w:b w:val="0"/>
                <w:sz w:val="24"/>
              </w:rPr>
              <w:t>Mã số hộ kinh doanh ghi trên giấy chứng nhận đăng ký</w:t>
            </w:r>
          </w:p>
        </w:tc>
      </w:tr>
      <w:tr>
        <w:tc>
          <w:tcPr>
            <w:tcW w:type="dxa" w:w="3118"/>
          </w:tcPr>
          <w:p>
            <w:r/>
            <w:r>
              <w:rPr>
                <w:rFonts w:ascii="Times New Roman" w:hAnsi="Times New Roman"/>
                <w:b w:val="0"/>
                <w:sz w:val="24"/>
              </w:rPr>
              <w:t>5. Số, ngày cấp, cơ quan cấp</w:t>
            </w:r>
          </w:p>
        </w:tc>
        <w:tc>
          <w:tcPr>
            <w:tcW w:type="dxa" w:w="5953"/>
          </w:tcPr>
          <w:p>
            <w:r/>
            <w:r>
              <w:rPr>
                <w:rFonts w:ascii="Times New Roman" w:hAnsi="Times New Roman"/>
                <w:b w:val="0"/>
                <w:sz w:val="24"/>
              </w:rPr>
              <w:t>Số ……, cấp ngày ……, cơ quan cấp ghi trên giấy đăng ký</w:t>
            </w:r>
          </w:p>
        </w:tc>
      </w:tr>
      <w:tr>
        <w:tc>
          <w:tcPr>
            <w:tcW w:type="dxa" w:w="3118"/>
          </w:tcPr>
          <w:p>
            <w:r/>
            <w:r>
              <w:rPr>
                <w:rFonts w:ascii="Times New Roman" w:hAnsi="Times New Roman"/>
                <w:b w:val="0"/>
                <w:sz w:val="24"/>
              </w:rPr>
              <w:t>6. Mặt hàng</w:t>
            </w:r>
          </w:p>
        </w:tc>
        <w:tc>
          <w:tcPr>
            <w:tcW w:type="dxa" w:w="5953"/>
          </w:tcPr>
          <w:p>
            <w:r/>
            <w:r>
              <w:rPr>
                <w:rFonts w:ascii="Times New Roman" w:hAnsi="Times New Roman"/>
                <w:b w:val="0"/>
                <w:sz w:val="24"/>
              </w:rPr>
              <w:t>Chè xanh sao sấy: sơ chế, chế biến, đóng gói túi 100 g, 200 g, 500 g</w:t>
            </w:r>
          </w:p>
        </w:tc>
      </w:tr>
      <w:tr>
        <w:tc>
          <w:tcPr>
            <w:tcW w:type="dxa" w:w="3118"/>
          </w:tcPr>
          <w:p>
            <w:r/>
            <w:r>
              <w:rPr>
                <w:rFonts w:ascii="Times New Roman" w:hAnsi="Times New Roman"/>
                <w:b w:val="0"/>
                <w:sz w:val="24"/>
              </w:rPr>
              <w:t>Lý do cấp</w:t>
            </w:r>
          </w:p>
        </w:tc>
        <w:tc>
          <w:tcPr>
            <w:tcW w:type="dxa" w:w="5953"/>
          </w:tcPr>
          <w:p>
            <w:r/>
            <w:r>
              <w:rPr>
                <w:rFonts w:ascii="Times New Roman" w:hAnsi="Times New Roman"/>
                <w:b w:val="0"/>
                <w:sz w:val="24"/>
              </w:rPr>
              <w:t>Cơ sở mới đi vào hoạt động</w:t>
            </w:r>
          </w:p>
        </w:tc>
      </w:tr>
      <w:tr>
        <w:tc>
          <w:tcPr>
            <w:tcW w:type="dxa" w:w="3118"/>
          </w:tcPr>
          <w:p>
            <w:r/>
            <w:r>
              <w:rPr>
                <w:rFonts w:ascii="Times New Roman" w:hAnsi="Times New Roman"/>
                <w:b w:val="0"/>
                <w:sz w:val="24"/>
              </w:rPr>
              <w:t>Ký</w:t>
            </w:r>
          </w:p>
        </w:tc>
        <w:tc>
          <w:tcPr>
            <w:tcW w:type="dxa" w:w="5953"/>
          </w:tcPr>
          <w:p>
            <w:r/>
            <w:r>
              <w:rPr>
                <w:rFonts w:ascii="Times New Roman" w:hAnsi="Times New Roman"/>
                <w:b w:val="0"/>
                <w:sz w:val="24"/>
              </w:rPr>
              <w:t>Chủ hộ kinh doanh ký, ghi rõ họ tên</w:t>
            </w:r>
          </w:p>
        </w:tc>
      </w:tr>
    </w:tbl>
    <w:p>
      <w:pPr>
        <w:jc w:val="both"/>
      </w:pPr>
    </w:p>
    <w:p>
      <w:pPr>
        <w:jc w:val="left"/>
      </w:pPr>
      <w:r>
        <w:rPr>
          <w:rFonts w:ascii="Times New Roman" w:hAnsi="Times New Roman"/>
          <w:b/>
          <w:i w:val="0"/>
          <w:sz w:val="26"/>
        </w:rPr>
        <w:t>Hướng dẫn nhanh</w:t>
      </w:r>
    </w:p>
    <w:p>
      <w:pPr>
        <w:jc w:val="both"/>
      </w:pPr>
      <w:r>
        <w:rPr>
          <w:rFonts w:ascii="Times New Roman" w:hAnsi="Times New Roman"/>
          <w:b w:val="0"/>
          <w:i w:val="0"/>
          <w:sz w:val="24"/>
        </w:rPr>
        <w:t>– Ai phải xin: cơ sở sơ chế, chế biến, đóng gói chè có địa điểm cố định, không thuộc diện nhỏ lẻ.</w:t>
      </w:r>
    </w:p>
    <w:p>
      <w:pPr>
        <w:jc w:val="both"/>
      </w:pPr>
      <w:r>
        <w:rPr>
          <w:rFonts w:ascii="Times New Roman" w:hAnsi="Times New Roman"/>
          <w:b w:val="0"/>
          <w:i w:val="0"/>
          <w:sz w:val="24"/>
        </w:rPr>
        <w:t>– Ai không thuộc diện cấp (Điều 12 Nghị định 15/2018/NĐ-CP): sản xuất ban đầu nhỏ lẻ, sơ chế nhỏ lẻ, kinh doanh nhỏ lẻ, kinh doanh thực phẩm bao gói sẵn, cơ sở đã có GMP, HACCP, ISO 22000, IFS, BRC, FSSC 22000 còn hiệu lực… Các cơ sở này vẫn phải tuân thủ điều kiện bảo đảm an toàn thực phẩm.</w:t>
      </w:r>
    </w:p>
    <w:p>
      <w:pPr>
        <w:jc w:val="both"/>
      </w:pPr>
      <w:r>
        <w:rPr>
          <w:rFonts w:ascii="Times New Roman" w:hAnsi="Times New Roman"/>
          <w:b w:val="0"/>
          <w:i w:val="0"/>
          <w:sz w:val="24"/>
        </w:rPr>
        <w:t>– Cơ sở nhỏ lẻ, cửa hàng bán trà bao gói sẵn: nhiều địa phương tổ chức ký bản cam kết sản xuất, kinh doanh thực phẩm an toàn theo Thông tư 17/2018/TT-BNNPTNT (3 năm/lần); hỏi UBND xã, phường.</w:t>
      </w:r>
    </w:p>
    <w:p>
      <w:pPr>
        <w:jc w:val="both"/>
      </w:pPr>
      <w:r>
        <w:rPr>
          <w:rFonts w:ascii="Times New Roman" w:hAnsi="Times New Roman"/>
          <w:b w:val="0"/>
          <w:i w:val="0"/>
          <w:sz w:val="24"/>
        </w:rPr>
        <w:t>– Trước khi nộp: đọc lại tên, địa chỉ, mã số cho khớp giấy đăng ký kinh doanh; mặt hàng ở mục 6 khớp bản thuyết minh.</w:t>
      </w:r>
    </w:p>
    <w:p>
      <w:pPr>
        <w:jc w:val="both"/>
      </w:pPr>
      <w:r>
        <w:rPr>
          <w:rFonts w:ascii="Times New Roman" w:hAnsi="Times New Roman"/>
          <w:b w:val="0"/>
          <w:i w:val="0"/>
          <w:sz w:val="24"/>
        </w:rPr>
        <w:t>– Trước ngày thẩm định: dọn khu đóng gói, kho; tách hàng chờ đóng gói khỏi lối đi; để sẵn giấy tờ mục B trong một tập.</w:t>
      </w:r>
    </w:p>
    <w:p>
      <w:pPr>
        <w:jc w:val="both"/>
      </w:pPr>
      <w:r>
        <w:rPr>
          <w:rFonts w:ascii="Times New Roman" w:hAnsi="Times New Roman"/>
          <w:b w:val="0"/>
          <w:i w:val="0"/>
          <w:sz w:val="24"/>
        </w:rPr>
        <w:t>– Giấy sắp hết hạn: nộp hồ sơ sớm để không bị gián đoạn.</w:t>
      </w:r>
    </w:p>
    <w:p>
      <w:pPr>
        <w:jc w:val="both"/>
      </w:pPr>
    </w:p>
    <w:p>
      <w:pPr>
        <w:jc w:val="center"/>
      </w:pPr>
      <w:r>
        <w:rPr>
          <w:rFonts w:ascii="Times New Roman" w:hAnsi="Times New Roman"/>
          <w:b w:val="0"/>
          <w:i/>
          <w:sz w:val="24"/>
        </w:rPr>
        <w:t>Mẫu tham khảo, không thay tư vấn pháp lý. Mẫu chính thức theo Phụ lục I Thông tư 17/2025/TT-BNNMT, tải tại cổng dịch vụ công hoặc hỏi nơi tiếp nhận hồ sơ.</w:t>
      </w: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